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A1" w:rsidRDefault="008E4DA1" w:rsidP="008E4DA1">
      <w:pPr>
        <w:pStyle w:val="ConsPlusNonformat"/>
        <w:jc w:val="both"/>
      </w:pPr>
      <w:r>
        <w:t xml:space="preserve">                                                     </w:t>
      </w:r>
      <w:r>
        <w:t>УТВЕРЖДЕНО</w:t>
      </w:r>
    </w:p>
    <w:p w:rsidR="008E4DA1" w:rsidRDefault="008E4DA1" w:rsidP="008E4DA1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8E4DA1" w:rsidRDefault="008E4DA1" w:rsidP="008E4DA1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:rsidR="008E4DA1" w:rsidRDefault="008E4DA1" w:rsidP="008E4DA1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8E4DA1" w:rsidRDefault="008E4DA1" w:rsidP="008E4DA1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8E4DA1" w:rsidRDefault="008E4DA1" w:rsidP="008E4DA1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8E4DA1" w:rsidRDefault="008E4DA1" w:rsidP="008E4DA1">
      <w:pPr>
        <w:pStyle w:val="ConsPlusNonformat"/>
        <w:jc w:val="both"/>
      </w:pPr>
      <w:r>
        <w:t xml:space="preserve">                                                     25.03.2022 N 22</w:t>
      </w:r>
    </w:p>
    <w:p w:rsidR="008E4DA1" w:rsidRDefault="008E4DA1" w:rsidP="008E4DA1">
      <w:pPr>
        <w:pStyle w:val="ConsPlusNormal"/>
      </w:pPr>
    </w:p>
    <w:p w:rsidR="008E4DA1" w:rsidRDefault="008E4DA1" w:rsidP="008E4DA1">
      <w:pPr>
        <w:pStyle w:val="ConsPlusTitle"/>
        <w:jc w:val="center"/>
      </w:pPr>
      <w:bookmarkStart w:id="0" w:name="Par1017"/>
      <w:bookmarkEnd w:id="0"/>
      <w:r>
        <w:t>РЕГЛАМЕНТ</w:t>
      </w:r>
    </w:p>
    <w:p w:rsidR="008E4DA1" w:rsidRDefault="008E4DA1" w:rsidP="008E4DA1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6.32.1 "ПОЛУЧЕНИЕ РАЗРЕШЕНИЯ НА СПЕЦИАЛЬНОЕ ВОДОПОЛЬЗОВАНИЕ"</w:t>
      </w:r>
    </w:p>
    <w:p w:rsidR="008E4DA1" w:rsidRDefault="008E4DA1" w:rsidP="008E4DA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E4DA1" w:rsidTr="00E35F4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E4DA1" w:rsidRDefault="008E4DA1" w:rsidP="00E35F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26.01.2023 N 2,</w:t>
            </w:r>
          </w:p>
          <w:p w:rsidR="008E4DA1" w:rsidRDefault="008E4DA1" w:rsidP="00E35F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12.07.2023 N 27, от 26.04.2024 N 17)</w:t>
            </w:r>
          </w:p>
        </w:tc>
      </w:tr>
    </w:tbl>
    <w:p w:rsidR="008E4DA1" w:rsidRDefault="008E4DA1" w:rsidP="008E4DA1">
      <w:pPr>
        <w:pStyle w:val="ConsPlusNormal"/>
      </w:pPr>
    </w:p>
    <w:p w:rsidR="008E4DA1" w:rsidRDefault="008E4DA1" w:rsidP="008E4DA1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территориальные органы Министерства природных ресурсов и охраны окружающей среды по месту осуществления специального водопользования с учетом части второй пункта 4 Положения о порядке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дубликатов, а также выдачи заключений о возможности добычи заявленных водопользователем объемов подземных вод, утвержденного постановлением Совета Министров Республики Беларусь от 2 марта 2015 г. N 152;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8E4DA1" w:rsidRDefault="008E4DA1" w:rsidP="008E4DA1">
      <w:pPr>
        <w:pStyle w:val="ConsPlusNormal"/>
        <w:jc w:val="both"/>
      </w:pPr>
      <w:r>
        <w:t>(в ред. постановления Минприроды от 26.04.2024 N 17)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Водный кодекс Республики Беларусь;</w:t>
      </w:r>
    </w:p>
    <w:p w:rsidR="008E4DA1" w:rsidRDefault="008E4DA1" w:rsidP="008E4DA1">
      <w:pPr>
        <w:pStyle w:val="ConsPlusNormal"/>
        <w:ind w:firstLine="540"/>
        <w:jc w:val="both"/>
      </w:pPr>
      <w:r>
        <w:t>абзац исключен с 17 июня 2024 года. - Постановление Минприроды от 26.04.2024 N 17;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Положение о порядке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дубликатов, а также выдачи заключений о возможности добычи заявленных водопользователем объемов подземных вод (далее - Положение);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Инструкция о порядке заполнения заявления о выдаче разрешения на специальное водопользование, утвержденная постановлением Министерства природных ресурсов и охраны окружающей среды Республики Беларусь от 25 марта 2022 г. N 22;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 - административная процедура не осуществляется в случаях, указанных в подпунктах 2.1, 2.2 и 2.4 пункта 2 статьи 30 Водного кодекса Республики Беларусь, пункте 3 Положения.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2.1. представляемые заинтересованным лицом:</w:t>
      </w:r>
    </w:p>
    <w:p w:rsidR="008E4DA1" w:rsidRDefault="008E4DA1" w:rsidP="008E4DA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3180"/>
        <w:gridCol w:w="2850"/>
      </w:tblGrid>
      <w:tr w:rsidR="008E4DA1" w:rsidTr="00E35F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8E4DA1" w:rsidTr="00E35F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lastRenderedPageBreak/>
              <w:t>заявление о выдаче разрешения на специальное водопользование для юридических лиц и индивидуальных предпринимателей (далее, если не установлено иное, - заявление)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 xml:space="preserve">по форме согласно </w:t>
            </w:r>
            <w:proofErr w:type="gramStart"/>
            <w:r>
              <w:t>приложению;</w:t>
            </w:r>
            <w:r>
              <w:br/>
              <w:t>на</w:t>
            </w:r>
            <w:proofErr w:type="gramEnd"/>
            <w:r>
              <w:t xml:space="preserve"> бумажном и электронном носителях (в случае представления в письменной форме)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связи;</w:t>
            </w:r>
            <w: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E4DA1" w:rsidTr="00E35F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утвержденные индивидуальные технологические нормативы водопользования (в случае необходимости их разработки)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на бумажном и электронном носителях (в случае представления в письменной форме)</w:t>
            </w: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</w:p>
        </w:tc>
      </w:tr>
      <w:tr w:rsidR="008E4DA1" w:rsidTr="00E35F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расчет нормативов допустимых сбросов химических и иных веществ в составе сточных вод (в случае сброса сточных вод в поверхностные водные объекты)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</w:p>
        </w:tc>
      </w:tr>
      <w:tr w:rsidR="008E4DA1" w:rsidTr="00E35F4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документ об уплате государственной пошлины за выдачу разрешения на специальное водопользование (за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</w:p>
        </w:tc>
      </w:tr>
    </w:tbl>
    <w:p w:rsidR="008E4DA1" w:rsidRDefault="008E4DA1" w:rsidP="008E4DA1">
      <w:pPr>
        <w:pStyle w:val="ConsPlusNormal"/>
        <w:jc w:val="both"/>
      </w:pPr>
      <w:r>
        <w:t>(в ред. постановлений Минприроды от 12.07.2023 N 27, от 26.04.2024 N 17)</w:t>
      </w:r>
    </w:p>
    <w:p w:rsidR="008E4DA1" w:rsidRDefault="008E4DA1" w:rsidP="008E4DA1">
      <w:pPr>
        <w:pStyle w:val="ConsPlusNormal"/>
        <w:ind w:firstLine="540"/>
        <w:jc w:val="both"/>
      </w:pPr>
    </w:p>
    <w:p w:rsidR="008E4DA1" w:rsidRDefault="008E4DA1" w:rsidP="008E4DA1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8E4DA1" w:rsidRDefault="008E4DA1" w:rsidP="008E4DA1">
      <w:pPr>
        <w:pStyle w:val="ConsPlusNormal"/>
        <w:ind w:firstLine="54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8E4DA1" w:rsidTr="008E4DA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документа и (или) сведений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E4DA1" w:rsidTr="008E4DA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копия заключения о возможности добычи заявленных водопользователями объемов подземных вод (в случае добычи подземных вод с применением водозаборных сооружений, в том числе самоизливающихся буровых скважин)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республиканское унитарное предприятие "Белорусский государственный геологический центр"</w:t>
            </w:r>
          </w:p>
        </w:tc>
      </w:tr>
    </w:tbl>
    <w:p w:rsidR="008E4DA1" w:rsidRDefault="008E4DA1" w:rsidP="008E4DA1">
      <w:pPr>
        <w:pStyle w:val="ConsPlusNormal"/>
        <w:ind w:firstLine="540"/>
        <w:jc w:val="both"/>
      </w:pPr>
    </w:p>
    <w:p w:rsidR="008E4DA1" w:rsidRDefault="008E4DA1" w:rsidP="008E4DA1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8E4DA1" w:rsidRDefault="008E4DA1" w:rsidP="008E4DA1">
      <w:pPr>
        <w:pStyle w:val="ConsPlusNormal"/>
        <w:ind w:firstLine="540"/>
        <w:jc w:val="both"/>
      </w:pPr>
    </w:p>
    <w:tbl>
      <w:tblPr>
        <w:tblW w:w="97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827"/>
        <w:gridCol w:w="3195"/>
      </w:tblGrid>
      <w:tr w:rsidR="008E4DA1" w:rsidTr="008E4DA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8E4DA1" w:rsidTr="008E4DA1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разрешение на специальное водопользование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срок, указанный в заявлении, в пределах сроков, установленных в пункте 2 статьи 33 Водного кодекса Республики Беларусь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письменная;</w:t>
            </w:r>
          </w:p>
          <w:p w:rsidR="008E4DA1" w:rsidRDefault="008E4DA1" w:rsidP="00E35F47">
            <w:pPr>
              <w:pStyle w:val="ConsPlusNormal"/>
            </w:pPr>
            <w:r>
              <w:t>электронная в случае обращения заинтересованного лица за осуществлением административной процедуры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8E4DA1" w:rsidTr="008E4DA1">
        <w:tc>
          <w:tcPr>
            <w:tcW w:w="9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  <w:jc w:val="both"/>
            </w:pPr>
            <w:r>
              <w:t>(в ред. постановления Минприроды от 12.07.2023 N 27)</w:t>
            </w:r>
          </w:p>
        </w:tc>
      </w:tr>
    </w:tbl>
    <w:p w:rsidR="008E4DA1" w:rsidRDefault="008E4DA1" w:rsidP="008E4DA1">
      <w:pPr>
        <w:pStyle w:val="ConsPlusNormal"/>
        <w:ind w:firstLine="540"/>
        <w:jc w:val="both"/>
      </w:pPr>
    </w:p>
    <w:p w:rsidR="008E4DA1" w:rsidRDefault="008E4DA1" w:rsidP="008E4DA1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8E4DA1" w:rsidRDefault="008E4DA1" w:rsidP="008E4DA1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8E4DA1" w:rsidRDefault="008E4DA1" w:rsidP="008E4DA1">
      <w:pPr>
        <w:pStyle w:val="ConsPlusNormal"/>
        <w:ind w:firstLine="54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36"/>
      </w:tblGrid>
      <w:tr w:rsidR="008E4DA1" w:rsidTr="008E4DA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A1" w:rsidRDefault="008E4DA1" w:rsidP="00E35F47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8E4DA1" w:rsidTr="008E4DA1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</w:pPr>
            <w:r>
              <w:t>письменная или электронная</w:t>
            </w:r>
          </w:p>
        </w:tc>
      </w:tr>
      <w:tr w:rsidR="008E4DA1" w:rsidTr="008E4DA1"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A1" w:rsidRDefault="008E4DA1" w:rsidP="00E35F47">
            <w:pPr>
              <w:pStyle w:val="ConsPlusNormal"/>
              <w:jc w:val="both"/>
            </w:pPr>
            <w:r>
              <w:t>(в ред. постановления Минприроды от 12.07.2023 N 27)</w:t>
            </w:r>
          </w:p>
        </w:tc>
      </w:tr>
    </w:tbl>
    <w:p w:rsidR="005956F5" w:rsidRPr="008E4DA1" w:rsidRDefault="005956F5" w:rsidP="008E4DA1"/>
    <w:sectPr w:rsidR="005956F5" w:rsidRPr="008E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A1"/>
    <w:rsid w:val="005956F5"/>
    <w:rsid w:val="008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B6AEA-5CEB-4BFB-885D-BC8DAB03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4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4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G700</dc:creator>
  <cp:keywords/>
  <dc:description/>
  <cp:lastModifiedBy>G700</cp:lastModifiedBy>
  <cp:revision>1</cp:revision>
  <dcterms:created xsi:type="dcterms:W3CDTF">2024-10-06T15:03:00Z</dcterms:created>
  <dcterms:modified xsi:type="dcterms:W3CDTF">2024-10-06T15:08:00Z</dcterms:modified>
</cp:coreProperties>
</file>